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F41D" w14:textId="77777777" w:rsidR="009703BB" w:rsidRDefault="009703BB">
      <w:pPr>
        <w:spacing w:after="240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0675CF09" w14:textId="77777777" w:rsidR="009703BB" w:rsidRDefault="00B310BC">
      <w:pPr>
        <w:spacing w:after="24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ТЕХНИЧЕСКОЕ ЗАДАНИЕ</w:t>
      </w:r>
    </w:p>
    <w:p w14:paraId="70943F38" w14:textId="77777777" w:rsidR="009703BB" w:rsidRDefault="00B310BC"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на п</w:t>
      </w:r>
      <w:r>
        <w:rPr>
          <w:rFonts w:ascii="Liberation Serif" w:hAnsi="Liberation Serif" w:cs="Liberation Serif"/>
          <w:sz w:val="24"/>
          <w:szCs w:val="24"/>
        </w:rPr>
        <w:t>редоставление в аренду автоматизированной системы 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Видеоконсультант</w:t>
      </w:r>
      <w:proofErr w:type="spellEnd"/>
      <w:r>
        <w:rPr>
          <w:rFonts w:ascii="Liberation Serif" w:hAnsi="Liberation Serif" w:cs="Liberation Serif"/>
          <w:sz w:val="24"/>
          <w:szCs w:val="24"/>
        </w:rPr>
        <w:t>» (АСВК)</w:t>
      </w:r>
    </w:p>
    <w:p w14:paraId="024A34F8" w14:textId="77777777" w:rsidR="009703BB" w:rsidRDefault="009703BB">
      <w:pPr>
        <w:pStyle w:val="a3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32"/>
          <w:szCs w:val="32"/>
        </w:rPr>
      </w:pPr>
    </w:p>
    <w:p w14:paraId="73DEB7AD" w14:textId="77777777" w:rsidR="009703BB" w:rsidRDefault="00B310BC">
      <w:pPr>
        <w:pStyle w:val="a3"/>
        <w:spacing w:line="240" w:lineRule="auto"/>
        <w:ind w:left="0"/>
        <w:jc w:val="both"/>
        <w:rPr>
          <w:rFonts w:ascii="Liberation Serif" w:hAnsi="Liberation Serif" w:cs="Liberation Serif"/>
          <w:b/>
          <w:bCs/>
          <w:sz w:val="32"/>
          <w:szCs w:val="32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1. НАИМЕНОВАНИЕ УСЛУГ (НОМЕНКЛАТУРА) И ПЕРЕЧЕНЬ ОБЪЕКТОВ, НА КОТОРЫХ БУДУТ ОКАЗЫВАТЬСЯ УСЛУГИ</w:t>
      </w:r>
    </w:p>
    <w:p w14:paraId="423960C9" w14:textId="77777777" w:rsidR="009703BB" w:rsidRDefault="009703BB">
      <w:pPr>
        <w:pStyle w:val="a3"/>
        <w:spacing w:line="240" w:lineRule="auto"/>
        <w:ind w:left="0"/>
        <w:jc w:val="both"/>
        <w:rPr>
          <w:rFonts w:ascii="Liberation Serif" w:hAnsi="Liberation Serif" w:cs="Liberation Serif"/>
          <w:sz w:val="32"/>
          <w:szCs w:val="32"/>
        </w:rPr>
      </w:pPr>
    </w:p>
    <w:p w14:paraId="2E42D005" w14:textId="77777777" w:rsidR="009703BB" w:rsidRDefault="00B310BC">
      <w:pPr>
        <w:pStyle w:val="a3"/>
        <w:spacing w:line="240" w:lineRule="auto"/>
        <w:ind w:left="0" w:firstLine="708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24"/>
          <w:szCs w:val="24"/>
        </w:rPr>
        <w:t>Аренда (предоставление во временное пользование за ежемесячную плату) оборудования и программного обеспечения (ПО) информационных систем АСВК «Альфа-М - Гермес» (далее – АСВК) в целях очного обслуживания клиентов (далее – Услуга).</w:t>
      </w:r>
    </w:p>
    <w:p w14:paraId="543310DA" w14:textId="77777777" w:rsidR="009703BB" w:rsidRDefault="00B310BC">
      <w:pPr>
        <w:pStyle w:val="a3"/>
        <w:spacing w:line="240" w:lineRule="auto"/>
        <w:ind w:left="0" w:firstLine="708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24"/>
          <w:szCs w:val="24"/>
        </w:rPr>
        <w:t>Услуга должна оказываться в двух районах Ленинградской области по адресам из списка:</w:t>
      </w:r>
    </w:p>
    <w:p w14:paraId="461A6E83" w14:textId="77777777" w:rsidR="009703BB" w:rsidRDefault="00B310BC">
      <w:pPr>
        <w:pStyle w:val="a3"/>
        <w:numPr>
          <w:ilvl w:val="0"/>
          <w:numId w:val="30"/>
        </w:numPr>
        <w:spacing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24"/>
          <w:szCs w:val="24"/>
        </w:rPr>
        <w:t>187553, Ленинградская область, Тихвинский район, г. Тихвин, 1-й микрорайон, д. 2 (здание ГБУ ЛО «МФЦ»);</w:t>
      </w:r>
    </w:p>
    <w:p w14:paraId="7F0E5FF8" w14:textId="77777777" w:rsidR="009703BB" w:rsidRDefault="00B310BC">
      <w:pPr>
        <w:pStyle w:val="a3"/>
        <w:numPr>
          <w:ilvl w:val="0"/>
          <w:numId w:val="30"/>
        </w:numPr>
        <w:spacing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187026,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Ленинградская область, Кировский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г.Отрадное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Ленинградское шоссе, д. 6Б</w:t>
      </w:r>
      <w:r>
        <w:rPr>
          <w:rFonts w:ascii="Liberation Serif" w:hAnsi="Liberation Serif" w:cs="Liberation Serif"/>
          <w:sz w:val="24"/>
          <w:szCs w:val="24"/>
        </w:rPr>
        <w:t xml:space="preserve"> (здание ГБУ ЛО «МФЦ»).</w:t>
      </w:r>
    </w:p>
    <w:p w14:paraId="658498C4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2. ОБЩИЕ ТРЕБОВАНИЯ</w:t>
      </w:r>
    </w:p>
    <w:p w14:paraId="2AE571CB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2.1. Основание для оказания услуг</w:t>
      </w:r>
    </w:p>
    <w:p w14:paraId="3F4B4360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Очное обслуживание клиентов Общества – физических лиц должно оказываться в том числе посредством АСВК на основании п. 7.1.3.2 Методики МТ-237-3 «Требования к обслуживанию клиентов АО «ЕИРЦ ЛО», утвержденной Приказом АО «ЕИРЦ ЛО» </w:t>
      </w:r>
      <w:r>
        <w:rPr>
          <w:rFonts w:ascii="Liberation Serif" w:hAnsi="Liberation Serif" w:cs="Liberation Serif"/>
          <w:sz w:val="24"/>
          <w:szCs w:val="24"/>
        </w:rPr>
        <w:br/>
        <w:t>от 28.08.2024 г. №136/01.</w:t>
      </w:r>
    </w:p>
    <w:p w14:paraId="4564906B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2.2. Требования к срокам оказания услуг</w:t>
      </w:r>
    </w:p>
    <w:p w14:paraId="3E052AD8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Поставка оборудования, ПО и выполнение работ по вводу в эксплуатацию Оборудования, ПО производятся единовременно в течении 20 рабочих дней с момента заключения договора.</w:t>
      </w:r>
    </w:p>
    <w:p w14:paraId="67496F5E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Начало оказания услуг: с даты подписания договора, но не ранее 01.06.2026 г.</w:t>
      </w:r>
    </w:p>
    <w:p w14:paraId="07424D42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Окончание оказания услуг: не позднее 31.12.2026 г., или до полного исполнения обязательств.</w:t>
      </w:r>
    </w:p>
    <w:p w14:paraId="159A83DE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63C1998A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2.3. Нормативные требования к качеству услуг, их результату</w:t>
      </w:r>
    </w:p>
    <w:p w14:paraId="152C1E53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Услуга должна оказываться в соответствии с требованиями следующих НПА:</w:t>
      </w:r>
    </w:p>
    <w:p w14:paraId="58940BCD" w14:textId="77777777" w:rsidR="009703BB" w:rsidRDefault="00B310BC">
      <w:pPr>
        <w:pStyle w:val="a3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Гражданский кодекс Российской Федерации</w:t>
      </w:r>
    </w:p>
    <w:p w14:paraId="42959369" w14:textId="77777777" w:rsidR="009703BB" w:rsidRDefault="00B310BC">
      <w:pPr>
        <w:pStyle w:val="a3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Федеральный закон "О персональных данных" от 27.07.2006 N 152-ФЗ</w:t>
      </w:r>
    </w:p>
    <w:p w14:paraId="7F44F81C" w14:textId="77777777" w:rsidR="009703BB" w:rsidRDefault="00B310BC">
      <w:pPr>
        <w:pStyle w:val="a3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Закон Российской Федерации от 07 февраля 1992г. № 2300-1 «О защите прав потребителей в РФ»</w:t>
      </w:r>
    </w:p>
    <w:p w14:paraId="13EF49A1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5DE857EA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 ТРЕБОВАНИЯ К ОКАЗАНИЮ УСЛУГ</w:t>
      </w:r>
    </w:p>
    <w:p w14:paraId="35818F37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3.1. Объем оказываемых услуг</w:t>
      </w:r>
    </w:p>
    <w:p w14:paraId="465FF757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Услуга должна оказываться согласно графику:</w:t>
      </w:r>
    </w:p>
    <w:p w14:paraId="6AA08D95" w14:textId="77777777" w:rsidR="009703BB" w:rsidRDefault="00B310BC">
      <w:pPr>
        <w:pStyle w:val="a3"/>
        <w:numPr>
          <w:ilvl w:val="0"/>
          <w:numId w:val="34"/>
        </w:numPr>
        <w:spacing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24"/>
          <w:szCs w:val="24"/>
        </w:rPr>
        <w:t>Ленинградская область, Тихвинский район, г. Тихвин, 1-й микрорайон, д. 2:</w:t>
      </w:r>
    </w:p>
    <w:p w14:paraId="2C648A30" w14:textId="77777777" w:rsidR="009703BB" w:rsidRDefault="00B310BC">
      <w:pPr>
        <w:ind w:firstLine="708"/>
        <w:jc w:val="both"/>
      </w:pPr>
      <w:r>
        <w:rPr>
          <w:rFonts w:ascii="Liberation Serif" w:hAnsi="Liberation Serif" w:cs="Liberation Serif"/>
          <w:sz w:val="24"/>
          <w:szCs w:val="24"/>
        </w:rPr>
        <w:t>Понедельник - четверг с 09.00 до 18.00</w:t>
      </w:r>
    </w:p>
    <w:p w14:paraId="28160CFC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Пятница с 09.00 до 16.45</w:t>
      </w:r>
    </w:p>
    <w:p w14:paraId="70FCE634" w14:textId="77777777" w:rsidR="009703BB" w:rsidRDefault="00B310BC">
      <w:pPr>
        <w:pStyle w:val="a3"/>
        <w:numPr>
          <w:ilvl w:val="0"/>
          <w:numId w:val="35"/>
        </w:numPr>
        <w:spacing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Ленинградская область, Кировский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г.Отрадное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Ленинградское шоссе, д. 6Б</w:t>
      </w:r>
      <w:r>
        <w:rPr>
          <w:rFonts w:ascii="Liberation Serif" w:hAnsi="Liberation Serif" w:cs="Liberation Serif"/>
          <w:sz w:val="24"/>
          <w:szCs w:val="24"/>
        </w:rPr>
        <w:t xml:space="preserve"> (здание ГБУ ЛО «МФЦ»).</w:t>
      </w:r>
    </w:p>
    <w:p w14:paraId="31183DBF" w14:textId="77777777" w:rsidR="009703BB" w:rsidRDefault="00B310BC">
      <w:pPr>
        <w:ind w:firstLine="708"/>
        <w:jc w:val="both"/>
      </w:pPr>
      <w:r>
        <w:rPr>
          <w:rFonts w:ascii="Liberation Serif" w:hAnsi="Liberation Serif" w:cs="Liberation Serif"/>
          <w:sz w:val="24"/>
          <w:szCs w:val="24"/>
        </w:rPr>
        <w:t>Понедельник с 10.00 до 21.00</w:t>
      </w:r>
    </w:p>
    <w:p w14:paraId="0A058EBF" w14:textId="77777777" w:rsidR="009703BB" w:rsidRDefault="00B310BC">
      <w:pPr>
        <w:ind w:firstLine="708"/>
        <w:jc w:val="both"/>
      </w:pPr>
      <w:r>
        <w:rPr>
          <w:rFonts w:ascii="Liberation Serif" w:hAnsi="Liberation Serif" w:cs="Liberation Serif"/>
          <w:sz w:val="24"/>
          <w:szCs w:val="24"/>
        </w:rPr>
        <w:t>Вторник – воскресенье с 09.00 до 21.00,</w:t>
      </w:r>
    </w:p>
    <w:p w14:paraId="1241FE5F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в рамках периода, указанного в п. 2.2 настоящего ТЗ.</w:t>
      </w:r>
    </w:p>
    <w:p w14:paraId="08C832D8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3.2. Требования к последовательности этапов оказания услуг</w:t>
      </w:r>
    </w:p>
    <w:p w14:paraId="03534205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Первый этап – изготовление, настройка, поставка  на объекты Арендатора и ввод в эксплуатацию Оборудования и программного обеспечения (далее – ПО) в соответствии с требованиями настоящего ТЗ в течение 20 календарных дней с даты заключения договора;</w:t>
      </w:r>
    </w:p>
    <w:p w14:paraId="2C185A1D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Второй этап – техническая поддержка Арендатора и обеспечение работоспособности Оборудования и ПО на весь срок действия Договора;</w:t>
      </w:r>
    </w:p>
    <w:p w14:paraId="3D45C907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Третий этап – возврат Оборудования силами Арендодателя услуг в срок не позднее 5 рабочих дней с момента окончания срока окончания оказания услуг.</w:t>
      </w:r>
    </w:p>
    <w:p w14:paraId="393DEEC1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3.3. Требования к организации обеспечения услуг</w:t>
      </w:r>
    </w:p>
    <w:p w14:paraId="17FD3A75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Услуги оказываются силами и средствами Арендодателя. </w:t>
      </w:r>
    </w:p>
    <w:p w14:paraId="68B853E6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3.4. Требования к применяемым материалам и оборудованию</w:t>
      </w:r>
    </w:p>
    <w:p w14:paraId="02777DA5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Участник закупки должен подтвердить, что используемые при выполнении работ материалы и поставляемое оборудование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постановлением)».</w:t>
      </w:r>
    </w:p>
    <w:p w14:paraId="3D1BC350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В рамках оказания Услуги должны применяться Оборудование и программное обеспечение (далее – ПО) обладающие свойствами и характеристиками, обеспечивающими соответствие целям оказания Услуги.</w:t>
      </w:r>
    </w:p>
    <w:p w14:paraId="6D209985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3.4.1. Требования к оборудованию</w:t>
      </w:r>
    </w:p>
    <w:p w14:paraId="16AE82C6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3.4.1.1. Требование к внешнему виду оборудования</w:t>
      </w:r>
    </w:p>
    <w:p w14:paraId="3FDB985B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Габариты (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ВхШхГ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): 2100х600х490 (±100) мм;</w:t>
      </w:r>
    </w:p>
    <w:p w14:paraId="6670BE43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Тип корпуса: напольный;</w:t>
      </w:r>
    </w:p>
    <w:p w14:paraId="0E3FFD10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Материал: сталь (или аналогичный по свойствам);</w:t>
      </w:r>
    </w:p>
    <w:p w14:paraId="47DC17CB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Цвет: RAL 9003;</w:t>
      </w:r>
    </w:p>
    <w:p w14:paraId="61899D70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Диагональ экрана, дюйм: не менее 32;</w:t>
      </w:r>
    </w:p>
    <w:p w14:paraId="7769B198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Наличие POS-терминала</w:t>
      </w:r>
    </w:p>
    <w:p w14:paraId="2CCF013E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1C6F6617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3.4.1.2. Требование к аппаратному обеспечению</w:t>
      </w:r>
    </w:p>
    <w:p w14:paraId="78AC4D87" w14:textId="77777777" w:rsidR="009703BB" w:rsidRDefault="00B310BC">
      <w:pPr>
        <w:pStyle w:val="a3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Процессор: не ниже Intel Pentium Gold G6405</w:t>
      </w:r>
    </w:p>
    <w:p w14:paraId="052737B2" w14:textId="77777777" w:rsidR="009703BB" w:rsidRDefault="00B310BC">
      <w:pPr>
        <w:pStyle w:val="a3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Объем оперативной памяти, ГБ: не менее 8;</w:t>
      </w:r>
    </w:p>
    <w:p w14:paraId="4C9060AF" w14:textId="77777777" w:rsidR="009703BB" w:rsidRDefault="00B310BC">
      <w:pPr>
        <w:pStyle w:val="a3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Объем жесткого диска, ГБ: не менее 256;</w:t>
      </w:r>
    </w:p>
    <w:p w14:paraId="59D9FC2E" w14:textId="77777777" w:rsidR="009703BB" w:rsidRDefault="00B310BC">
      <w:pPr>
        <w:pStyle w:val="a3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Видеовыходы: HDMI, VGA</w:t>
      </w:r>
    </w:p>
    <w:p w14:paraId="1AAC4C0D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Коммуникационный интерфейс: Ethernet RJ-45</w:t>
      </w:r>
    </w:p>
    <w:p w14:paraId="5EEE524E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Разрешение встроенной видеокамеры: не менее 1920х1080 пикс.</w:t>
      </w:r>
    </w:p>
    <w:p w14:paraId="77D87464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Наличие сканера штрих-кодов с возможностью сканирования типов кодов: линейный (1D), многоуровневый, матричный (2D)</w:t>
      </w:r>
    </w:p>
    <w:p w14:paraId="45F61C69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Наличие планшетного сканера формата А; с разрешением сканирования,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dpi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: не менее 4800х4800</w:t>
      </w:r>
    </w:p>
    <w:p w14:paraId="0DACBA32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Наличие лазерного принтера формата А4 с разрешением сканирования,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dpi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: не менее 1200х1200</w:t>
      </w:r>
    </w:p>
    <w:p w14:paraId="366FBFAB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Наличие микрофона</w:t>
      </w:r>
    </w:p>
    <w:p w14:paraId="7818E31A" w14:textId="77777777" w:rsidR="009703BB" w:rsidRDefault="00B310BC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6"/>
          <w:szCs w:val="36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Наличие устройства для вывода звука с обеспечением конфиденциальности (наушники, телефонная трубка или аналог).</w:t>
      </w:r>
    </w:p>
    <w:p w14:paraId="6DCD506F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7893930E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3.4.2. Требования к ПО и описание функционала</w:t>
      </w:r>
    </w:p>
    <w:p w14:paraId="507D6D1B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3.4.2.1. Требование к составу ПО</w:t>
      </w:r>
    </w:p>
    <w:p w14:paraId="76CF89BC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В состав ПО должны входить следующие модули для обеспечения оказания Услуги:</w:t>
      </w:r>
    </w:p>
    <w:p w14:paraId="12E3E4D7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«Терминал»</w:t>
      </w:r>
    </w:p>
    <w:p w14:paraId="4BCEC32D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«Оператор»</w:t>
      </w:r>
    </w:p>
    <w:p w14:paraId="56228298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«Передача показаний»</w:t>
      </w:r>
    </w:p>
    <w:p w14:paraId="04F8D49E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Модуль «Информация»</w:t>
      </w:r>
    </w:p>
    <w:p w14:paraId="59016B3E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Модуль «Печать документов»</w:t>
      </w:r>
    </w:p>
    <w:p w14:paraId="267C0C0E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Модуль «Личный кабинет клиента»</w:t>
      </w:r>
    </w:p>
    <w:p w14:paraId="7FE74974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Модуль «Обращения»</w:t>
      </w:r>
    </w:p>
    <w:p w14:paraId="66F9D535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Модуль «Электронная квитанция»</w:t>
      </w:r>
    </w:p>
    <w:p w14:paraId="19754C04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Модуль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«Платежи»</w:t>
      </w:r>
    </w:p>
    <w:p w14:paraId="43F1EF4C" w14:textId="77777777" w:rsidR="009703BB" w:rsidRDefault="00B310BC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«Оценка качества»</w:t>
      </w:r>
    </w:p>
    <w:p w14:paraId="33761924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54AF4E72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3.4.2.2. Описание функционала модулей</w:t>
      </w:r>
    </w:p>
    <w:p w14:paraId="6461597B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«Терминал»</w:t>
      </w:r>
    </w:p>
    <w:p w14:paraId="05B2BD5F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iCs/>
          <w:sz w:val="24"/>
          <w:szCs w:val="24"/>
        </w:rPr>
        <w:t>Модуль должен обеспечивать работу терминала самообслуживания абонентов, а также взаимодействие со всеми модулями системы.</w:t>
      </w:r>
    </w:p>
    <w:p w14:paraId="35179864" w14:textId="77777777" w:rsidR="009703BB" w:rsidRDefault="009703BB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p w14:paraId="653DF49D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«Оператор»</w:t>
      </w:r>
    </w:p>
    <w:p w14:paraId="14DE2565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предназначен для приёма звонков с терминалов операторами и обеспечивать следующие возможности:</w:t>
      </w:r>
    </w:p>
    <w:p w14:paraId="294D5EEC" w14:textId="77777777" w:rsidR="009703BB" w:rsidRDefault="00B310B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Авторизация оператора в системе АСВК с учетом рабочего времени;</w:t>
      </w:r>
    </w:p>
    <w:p w14:paraId="183F454D" w14:textId="77777777" w:rsidR="009703BB" w:rsidRDefault="00B310B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Выбор цифрового фона оператора и аудио-видеоустройств;</w:t>
      </w:r>
    </w:p>
    <w:p w14:paraId="4E524BFA" w14:textId="77777777" w:rsidR="009703BB" w:rsidRDefault="00B310B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Прием видеозвонков, начатых с помощью терминала;</w:t>
      </w:r>
    </w:p>
    <w:p w14:paraId="463987B8" w14:textId="77777777" w:rsidR="009703BB" w:rsidRDefault="00B310B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Печать документов А4 во время звонка оператором при помощи принтера терминала;</w:t>
      </w:r>
    </w:p>
    <w:p w14:paraId="281865C7" w14:textId="77777777" w:rsidR="009703BB" w:rsidRDefault="00B310B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Сканирование документов клиента во время звонка с помощью сканера А4 терминала; </w:t>
      </w:r>
    </w:p>
    <w:p w14:paraId="4B054528" w14:textId="77777777" w:rsidR="009703BB" w:rsidRDefault="00B310B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Демонстрация экрана оператора клиенту.</w:t>
      </w:r>
    </w:p>
    <w:p w14:paraId="243ADC69" w14:textId="77777777" w:rsidR="009703BB" w:rsidRDefault="009703BB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p w14:paraId="01266990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«Передача показаний»</w:t>
      </w:r>
    </w:p>
    <w:p w14:paraId="39AC5C61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Должен обеспечивать прием от абонентов их текущие показания приборов учета. Для передачи показаний абоненту необходимо авторизоваться в интерфейсе терминала с помощью своего лицевого счета, коду плательщику или иным параметрам в зависимости от системы Арендатора.</w:t>
      </w:r>
    </w:p>
    <w:p w14:paraId="2460CF61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Возможности: </w:t>
      </w:r>
    </w:p>
    <w:p w14:paraId="31008EE3" w14:textId="77777777" w:rsidR="009703BB" w:rsidRDefault="00B310B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Авторизация абонента;</w:t>
      </w:r>
    </w:p>
    <w:p w14:paraId="7D765B59" w14:textId="77777777" w:rsidR="009703BB" w:rsidRDefault="00B310B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Подтверждение авторизации с помощью просмотра адреса и подтверждения его корректности; </w:t>
      </w:r>
    </w:p>
    <w:p w14:paraId="409B7113" w14:textId="77777777" w:rsidR="009703BB" w:rsidRDefault="00B310B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Отображение предыдущих принятых показаний; </w:t>
      </w:r>
    </w:p>
    <w:p w14:paraId="264DB69A" w14:textId="77777777" w:rsidR="009703BB" w:rsidRDefault="00B310B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Ввод текущих показаний приборов учета;</w:t>
      </w:r>
    </w:p>
    <w:p w14:paraId="0E62FD7A" w14:textId="77777777" w:rsidR="009703BB" w:rsidRDefault="00B310BC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Ограничение временных периодов для передачи показаний.</w:t>
      </w:r>
    </w:p>
    <w:p w14:paraId="06A2E865" w14:textId="77777777" w:rsidR="009703BB" w:rsidRDefault="009703BB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p w14:paraId="32BA3193" w14:textId="77777777" w:rsidR="009703BB" w:rsidRDefault="00B310BC">
      <w:pPr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«Информация»</w:t>
      </w:r>
    </w:p>
    <w:p w14:paraId="2C0CA7CD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должен обеспечивать информирование клиентов в части:</w:t>
      </w:r>
    </w:p>
    <w:p w14:paraId="7C8E1D50" w14:textId="77777777" w:rsidR="009703BB" w:rsidRDefault="00B310B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Отображения инструкции для клиентов по использованию терминала;</w:t>
      </w:r>
    </w:p>
    <w:p w14:paraId="73078EF4" w14:textId="77777777" w:rsidR="009703BB" w:rsidRDefault="00B310B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Отображения рекламных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банеров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в режиме ожидания;</w:t>
      </w:r>
    </w:p>
    <w:p w14:paraId="04042174" w14:textId="77777777" w:rsidR="009703BB" w:rsidRDefault="00B310B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Liberation Serif" w:eastAsia="Liberation Serif" w:hAnsi="Liberation Serif" w:cs="Liberation Serif"/>
          <w:sz w:val="32"/>
          <w:szCs w:val="32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Вывода меню с информационными материалами в формате PDF. </w:t>
      </w:r>
    </w:p>
    <w:p w14:paraId="2D840787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3D219C36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Модуль «Печать документов»</w:t>
      </w:r>
    </w:p>
    <w:p w14:paraId="4D72991C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Модуль должен клиенту просматривать и распечатывать документы, заложенные в Информационную Систему Арендатора;</w:t>
      </w:r>
    </w:p>
    <w:p w14:paraId="4068AAAD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Выполняет печать документов с разрешением не менее 600 </w:t>
      </w:r>
      <w:proofErr w:type="spellStart"/>
      <w:r>
        <w:rPr>
          <w:rFonts w:ascii="Liberation Serif" w:hAnsi="Liberation Serif" w:cs="Liberation Serif"/>
          <w:sz w:val="24"/>
          <w:szCs w:val="24"/>
        </w:rPr>
        <w:t>dpi</w:t>
      </w:r>
      <w:proofErr w:type="spellEnd"/>
      <w:r>
        <w:rPr>
          <w:rFonts w:ascii="Liberation Serif" w:hAnsi="Liberation Serif" w:cs="Liberation Serif"/>
          <w:sz w:val="24"/>
          <w:szCs w:val="24"/>
        </w:rPr>
        <w:t>.</w:t>
      </w:r>
    </w:p>
    <w:p w14:paraId="0A689115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68928B1F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Модуль «Личный кабинет клиента»</w:t>
      </w:r>
    </w:p>
    <w:p w14:paraId="58F022D0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Модуль позволяет клиенту авторизоваться в личном кабинете клиента в системе Арендатора. Модуль может быть реализован двумя способами:</w:t>
      </w:r>
    </w:p>
    <w:p w14:paraId="0F747DC0" w14:textId="77777777" w:rsidR="009703BB" w:rsidRDefault="00B310B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на базе фреймов (когда терминал отображает интерфейс сайта, на которой реализован функционал личного кабинета);</w:t>
      </w:r>
    </w:p>
    <w:p w14:paraId="0308EFB8" w14:textId="77777777" w:rsidR="009703BB" w:rsidRDefault="00B310B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24"/>
          <w:szCs w:val="24"/>
        </w:rPr>
        <w:t>создание экранных форм, повторяющих функционал личного кабинета сайта Арендатора с интеграцией с Информационной системой Арендатора.</w:t>
      </w:r>
    </w:p>
    <w:p w14:paraId="08E10578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3B9B72BC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Модуль «Обращения»</w:t>
      </w:r>
    </w:p>
    <w:p w14:paraId="558D7239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Должен позволять клиенту:</w:t>
      </w:r>
    </w:p>
    <w:p w14:paraId="2E63E0C1" w14:textId="77777777" w:rsidR="009703BB" w:rsidRDefault="00B310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Набрать текст обращения;</w:t>
      </w:r>
    </w:p>
    <w:p w14:paraId="48B2231B" w14:textId="77777777" w:rsidR="009703BB" w:rsidRDefault="00B310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Записать аудиообращение;</w:t>
      </w:r>
    </w:p>
    <w:p w14:paraId="74F99839" w14:textId="77777777" w:rsidR="009703BB" w:rsidRDefault="00B310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Записать видеообращение;</w:t>
      </w:r>
    </w:p>
    <w:p w14:paraId="2651C59C" w14:textId="77777777" w:rsidR="009703BB" w:rsidRDefault="00B310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Указать свои контактные данные для получения ответа; </w:t>
      </w:r>
    </w:p>
    <w:p w14:paraId="2A16B1BD" w14:textId="77777777" w:rsidR="009703BB" w:rsidRDefault="00B310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Проверить сформированное обращение перед отправкой;</w:t>
      </w:r>
    </w:p>
    <w:p w14:paraId="43AD5EC0" w14:textId="77777777" w:rsidR="009703BB" w:rsidRDefault="00B310B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24"/>
          <w:szCs w:val="24"/>
        </w:rPr>
        <w:t>Отправить обращение в систему Арендатора.</w:t>
      </w:r>
    </w:p>
    <w:p w14:paraId="6D18C357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6A0AC768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Модуль «Электронная квитанция»</w:t>
      </w:r>
    </w:p>
    <w:p w14:paraId="3A90C2B7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Модуль должен позволять оформить получение электронной квитанции на электронную почту.</w:t>
      </w:r>
    </w:p>
    <w:p w14:paraId="5E8AA977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089422E9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Модуль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«Платежи»</w:t>
      </w:r>
    </w:p>
    <w:p w14:paraId="360BEE9B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Должен обеспечивать прием платежей от абонентов по лицевым счетам.</w:t>
      </w:r>
    </w:p>
    <w:p w14:paraId="02CD7F5D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С помощью данного модуля абонент сможет оплатить ЖКУ. Данный модуль работает в связке с модулями «Передача показаний» и «Личный кабинет» и обеспечивает оплату по безналичным платежам.</w:t>
      </w:r>
    </w:p>
    <w:p w14:paraId="209BB81A" w14:textId="77777777" w:rsidR="009703BB" w:rsidRDefault="009703BB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10F28276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Модуль «Оценка качества»</w:t>
      </w:r>
    </w:p>
    <w:p w14:paraId="42839826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Должен позволить клиенту оценить работу сервисов терминала </w:t>
      </w:r>
    </w:p>
    <w:p w14:paraId="4D70B4E2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Должен позволить поставить оценку оператору при завершении звонка; </w:t>
      </w:r>
    </w:p>
    <w:p w14:paraId="77D81C16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Должен позволить оценить работу сервисов самообслуживания после прохождения всего сценария обслуживания.</w:t>
      </w:r>
    </w:p>
    <w:p w14:paraId="38BA7DF7" w14:textId="77777777" w:rsidR="009703BB" w:rsidRDefault="00B310BC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Отчеты о прохождении клиентом оценки качества и опросов должны формироваться и храниться в панели администрирования.</w:t>
      </w:r>
    </w:p>
    <w:p w14:paraId="657F3DE0" w14:textId="77777777" w:rsidR="009703BB" w:rsidRDefault="00B310BC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3.5. Требования к эквивалентному товару</w:t>
      </w:r>
    </w:p>
    <w:p w14:paraId="5D75AFB6" w14:textId="77777777" w:rsidR="009703BB" w:rsidRDefault="00B310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Применение эквивалентного товара, указанного в п. 3.4 Технического задания возможно, при условии соответствия продукции по функциональным и техническим характеристикам не ниже (не хуже) требуемых, а также при предоставлении участником закупки развернутого сравнения по функциональным, техническим характеристикам и условиям применения запрашиваемого товара и предлагаемого эквивалента, а также со ссылкой на сайт производителя. При этом характеристики предлагаемого эквивалента должны соответствовать требованиям</w:t>
      </w:r>
      <w:r>
        <w:rPr>
          <w:rFonts w:ascii="Liberation Serif" w:hAnsi="Liberation Serif" w:cs="Liberation Serif"/>
          <w:sz w:val="24"/>
          <w:szCs w:val="24"/>
        </w:rPr>
        <w:t>, указанным в п. 3.4 Технического задания.</w:t>
      </w:r>
    </w:p>
    <w:p w14:paraId="06E2C432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3.6. Требования безопасности</w:t>
      </w:r>
    </w:p>
    <w:p w14:paraId="448D54EE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Услуга должна оказываться с соблюдением требований Федерального закона "О персональных данных" от 27.07.2006 г. № 152-ФЗ </w:t>
      </w:r>
    </w:p>
    <w:p w14:paraId="7D001316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3.7. Требования к порядку подготовки и передачи Арендатору документов при оказании услуг и их завершении</w:t>
      </w:r>
    </w:p>
    <w:p w14:paraId="06E93107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Арендодатель передает Арендатору Оборудование, пригодное для использования в цели, указанной в настоящем ТЗ, в исправном состоянии, отвечающем требованиям безопасности, установленным действующим законодательством Российской Федерации по Акту приема-передачи оборудования (далее – Акт), подписываемому Сторонами.</w:t>
      </w:r>
    </w:p>
    <w:p w14:paraId="3B0A7ABD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Арендатор возвращает Оборудование в том состоянии, в каком его получил, с учетом нормального износа, а Арендодатель принимает его обратно в рабочее время по адресу, согласованному Сторонами. Возврат производится в день прекращения действия Договора на основании согласованного сторонами акта возврата.</w:t>
      </w:r>
    </w:p>
    <w:p w14:paraId="1C136A0C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Приёмка (возврат) услуг осуществляется путём подписания Акта в момент фактической передачи оборудования.</w:t>
      </w:r>
    </w:p>
    <w:p w14:paraId="2FD8097B" w14:textId="77777777" w:rsidR="009703BB" w:rsidRDefault="009703BB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14:paraId="0DF0733A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3.8. Требования к гарантийным обязательствам</w:t>
      </w:r>
    </w:p>
    <w:p w14:paraId="5C812CBE" w14:textId="77777777" w:rsidR="009703BB" w:rsidRDefault="00B310BC">
      <w:pPr>
        <w:ind w:firstLine="708"/>
        <w:jc w:val="both"/>
        <w:rPr>
          <w:rFonts w:ascii="Liberation Serif" w:hAnsi="Liberation Serif" w:cs="Liberation Serif"/>
          <w:b/>
          <w:bCs/>
          <w:sz w:val="28"/>
          <w:szCs w:val="28"/>
          <w:highlight w:val="yellow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Не устанавливаются.</w:t>
      </w:r>
    </w:p>
    <w:p w14:paraId="629E6976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3.9. Ответственность Арендодателя </w:t>
      </w:r>
    </w:p>
    <w:p w14:paraId="7240B80B" w14:textId="77777777" w:rsidR="009703BB" w:rsidRDefault="00B310BC">
      <w:pPr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В случае нарушения Арендодателем срока передачи Оборудования Арендатору, Арендатор вправе требовать уплаты Арендодателем неустойки в размере 0,1 % (Ноль целых одна десятая процента) рублей от общей цены Договора за каждый день просрочки.</w:t>
      </w:r>
    </w:p>
    <w:p w14:paraId="37E17894" w14:textId="77777777" w:rsidR="009703BB" w:rsidRDefault="00B310BC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3.10. Требования к порядку привлечению субподрядчиков </w:t>
      </w:r>
    </w:p>
    <w:p w14:paraId="5FDBA5E6" w14:textId="77777777" w:rsidR="009703BB" w:rsidRDefault="00B310BC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0878441F" w14:textId="77777777" w:rsidR="009703BB" w:rsidRDefault="00B310BC">
      <w:pPr>
        <w:jc w:val="both"/>
        <w:rPr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4. 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08DA0B64" w14:textId="77777777" w:rsidR="009703BB" w:rsidRDefault="00B310BC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4.1. Участник формирует коммерческое предложение по форме с приложением (Приложение № 1 к техническому заданию).Стоимость услуг должна включать все затраты и риски исполнителя, все налоги, сборы и пошлины, расходы на страхование, упаковку, таре, погрузке, перевозку, выгрузку и иные расходы, связанные с выполнением работ.</w:t>
      </w:r>
    </w:p>
    <w:p w14:paraId="2FF3C2A9" w14:textId="77777777" w:rsidR="009703BB" w:rsidRDefault="00B310BC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4.2. Требования к порядку расчетов и предоставлению банковский/независимых гарантий указаны в проекте договора.</w:t>
      </w:r>
    </w:p>
    <w:p w14:paraId="357FA43D" w14:textId="77777777" w:rsidR="009703BB" w:rsidRDefault="00B310BC">
      <w:pPr>
        <w:jc w:val="both"/>
      </w:pPr>
      <w:r>
        <w:rPr>
          <w:rFonts w:ascii="Liberation Serif" w:hAnsi="Liberation Serif" w:cs="Liberation Serif"/>
          <w:b/>
          <w:bCs/>
          <w:sz w:val="24"/>
          <w:szCs w:val="24"/>
        </w:rPr>
        <w:t xml:space="preserve">5. Требования к участникам закупки </w:t>
      </w:r>
    </w:p>
    <w:p w14:paraId="7CCC7FA3" w14:textId="77777777" w:rsidR="009703BB" w:rsidRDefault="00B310BC">
      <w:pPr>
        <w:spacing w:after="159" w:line="276" w:lineRule="auto"/>
        <w:jc w:val="both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5.1. Требования о наличии кадровых ресурсов и их квалификации</w:t>
      </w:r>
    </w:p>
    <w:p w14:paraId="4C499B5B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устанавливаются.</w:t>
      </w:r>
    </w:p>
    <w:p w14:paraId="3ED9D7BD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5.2. Требования о наличии материально-технических ресурсов</w:t>
      </w:r>
    </w:p>
    <w:p w14:paraId="463633CB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устанавливаются.</w:t>
      </w:r>
    </w:p>
    <w:p w14:paraId="286DCD30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5.3. Требования к измерительным приборам и инструментам</w:t>
      </w:r>
    </w:p>
    <w:p w14:paraId="17656722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устанавливаются.</w:t>
      </w:r>
    </w:p>
    <w:p w14:paraId="28323BC6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5.4. Требования о наличии действующих разрешений, аттестаций, лицензий</w:t>
      </w:r>
    </w:p>
    <w:p w14:paraId="2A2BEC27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</w:t>
      </w:r>
    </w:p>
    <w:p w14:paraId="720F6A1C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5.5. Требования о наличии сертифицированных систем менеджмента</w:t>
      </w:r>
    </w:p>
    <w:p w14:paraId="54669B1F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устанавливаются.</w:t>
      </w:r>
    </w:p>
    <w:p w14:paraId="7F59E447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5.6. Требования о наличии аккредитации в Группе «Интер РАО»</w:t>
      </w:r>
    </w:p>
    <w:p w14:paraId="369766D6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устанавливаются.</w:t>
      </w:r>
    </w:p>
    <w:p w14:paraId="69510112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5.7. Требования к опыту аналогичных работ</w:t>
      </w:r>
    </w:p>
    <w:p w14:paraId="63A30DDE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Участник закупки предоставляет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у него опыта работ по </w:t>
      </w:r>
      <w:r>
        <w:rPr>
          <w:rFonts w:ascii="Liberation Serif" w:hAnsi="Liberation Serif" w:cs="Liberation Serif"/>
          <w:sz w:val="24"/>
          <w:szCs w:val="24"/>
        </w:rPr>
        <w:t>на предоставление в аренду автоматизированной системы 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Видеоконсультант</w:t>
      </w:r>
      <w:proofErr w:type="spellEnd"/>
      <w:r>
        <w:rPr>
          <w:rFonts w:ascii="Liberation Serif" w:hAnsi="Liberation Serif" w:cs="Liberation Serif"/>
          <w:sz w:val="24"/>
          <w:szCs w:val="24"/>
        </w:rPr>
        <w:t>» (АСВК)</w:t>
      </w:r>
      <w:r>
        <w:rPr>
          <w:rFonts w:ascii="Liberation Serif" w:eastAsia="Liberation Serif" w:hAnsi="Liberation Serif" w:cs="Liberation Serif"/>
          <w:sz w:val="24"/>
          <w:szCs w:val="24"/>
        </w:rPr>
        <w:t>, в количестве не менее 5 (пяти) исполненных договоров за последние 3 (три) года, предшествующих дате подачи заявки на участие в данной закупке.</w:t>
      </w:r>
    </w:p>
    <w:p w14:paraId="0157E0EF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5.8. Требования к субподрядным организациям </w:t>
      </w:r>
    </w:p>
    <w:p w14:paraId="235CD7CA" w14:textId="77777777" w:rsidR="009703BB" w:rsidRDefault="00B310BC">
      <w:pPr>
        <w:spacing w:after="159" w:line="27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устанавливаются.</w:t>
      </w:r>
    </w:p>
    <w:p w14:paraId="3BCF253E" w14:textId="77777777" w:rsidR="009703BB" w:rsidRDefault="00B310BC">
      <w:pPr>
        <w:jc w:val="both"/>
      </w:pPr>
      <w:r>
        <w:rPr>
          <w:rFonts w:ascii="Liberation Serif" w:hAnsi="Liberation Serif" w:cs="Liberation Serif"/>
          <w:sz w:val="24"/>
          <w:szCs w:val="24"/>
        </w:rPr>
        <w:t>6. Приложения к техническому заданию</w:t>
      </w:r>
    </w:p>
    <w:p w14:paraId="14D49E18" w14:textId="77777777" w:rsidR="009703BB" w:rsidRDefault="00B310BC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Приложение № 1. Форма коммерческого предложения.</w:t>
      </w:r>
    </w:p>
    <w:p w14:paraId="3BC1C35B" w14:textId="77777777" w:rsidR="009703BB" w:rsidRDefault="009703BB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14:paraId="270A99C0" w14:textId="77777777" w:rsidR="009703BB" w:rsidRDefault="009703BB">
      <w:pPr>
        <w:tabs>
          <w:tab w:val="left" w:pos="1276"/>
        </w:tabs>
        <w:spacing w:after="0" w:line="240" w:lineRule="auto"/>
        <w:jc w:val="both"/>
        <w:rPr>
          <w:rStyle w:val="afc"/>
          <w:sz w:val="24"/>
          <w:szCs w:val="24"/>
        </w:rPr>
      </w:pPr>
    </w:p>
    <w:p w14:paraId="5CB914F8" w14:textId="77777777" w:rsidR="009703BB" w:rsidRDefault="00B310BC">
      <w:pPr>
        <w:rPr>
          <w:rStyle w:val="afc"/>
          <w:sz w:val="24"/>
          <w:szCs w:val="24"/>
        </w:rPr>
      </w:pPr>
      <w:r>
        <w:rPr>
          <w:rStyle w:val="afc"/>
          <w:sz w:val="24"/>
          <w:szCs w:val="24"/>
        </w:rPr>
        <w:br w:type="page" w:clear="all"/>
      </w:r>
    </w:p>
    <w:p w14:paraId="43664D1A" w14:textId="77777777" w:rsidR="009703BB" w:rsidRDefault="00B310BC">
      <w:pPr>
        <w:tabs>
          <w:tab w:val="left" w:pos="1276"/>
        </w:tabs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Style w:val="afc"/>
          <w:rFonts w:ascii="Liberation Serif" w:eastAsia="Liberation Serif" w:hAnsi="Liberation Serif" w:cs="Liberation Serif"/>
          <w:sz w:val="24"/>
          <w:szCs w:val="24"/>
        </w:rPr>
        <w:lastRenderedPageBreak/>
        <w:t>Приложение № 1</w:t>
      </w:r>
    </w:p>
    <w:p w14:paraId="46A8C493" w14:textId="77777777" w:rsidR="009703BB" w:rsidRDefault="00B310BC">
      <w:pPr>
        <w:tabs>
          <w:tab w:val="left" w:pos="1276"/>
        </w:tabs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Style w:val="afc"/>
          <w:rFonts w:ascii="Liberation Serif" w:eastAsia="Liberation Serif" w:hAnsi="Liberation Serif" w:cs="Liberation Serif"/>
          <w:sz w:val="24"/>
          <w:szCs w:val="24"/>
        </w:rPr>
        <w:t>к Техническому заданию</w:t>
      </w:r>
    </w:p>
    <w:p w14:paraId="538A04FB" w14:textId="77777777" w:rsidR="009703BB" w:rsidRDefault="009703BB">
      <w:pPr>
        <w:tabs>
          <w:tab w:val="left" w:pos="1276"/>
        </w:tabs>
        <w:spacing w:after="0" w:line="240" w:lineRule="auto"/>
        <w:jc w:val="right"/>
        <w:rPr>
          <w:rFonts w:ascii="Liberation Serif" w:hAnsi="Liberation Serif" w:cs="Liberation Serif"/>
        </w:rPr>
      </w:pPr>
    </w:p>
    <w:p w14:paraId="70EDF942" w14:textId="77777777" w:rsidR="009703BB" w:rsidRDefault="00B310BC">
      <w:pPr>
        <w:tabs>
          <w:tab w:val="left" w:pos="1276"/>
        </w:tabs>
        <w:spacing w:after="0" w:line="240" w:lineRule="auto"/>
        <w:jc w:val="center"/>
        <w:rPr>
          <w:rFonts w:ascii="Liberation Serif" w:hAnsi="Liberation Serif" w:cs="Liberation Serif"/>
        </w:rPr>
      </w:pPr>
      <w:r>
        <w:rPr>
          <w:rStyle w:val="afc"/>
          <w:rFonts w:ascii="Liberation Serif" w:eastAsia="Liberation Serif" w:hAnsi="Liberation Serif" w:cs="Liberation Serif"/>
          <w:sz w:val="24"/>
          <w:szCs w:val="24"/>
        </w:rPr>
        <w:t>ФОРМА КОММЕРЧЕСКОГО ПРЕДЛОЖЕНИЯ</w:t>
      </w:r>
    </w:p>
    <w:p w14:paraId="74803E47" w14:textId="77777777" w:rsidR="009703BB" w:rsidRDefault="009703BB">
      <w:pPr>
        <w:tabs>
          <w:tab w:val="left" w:pos="1276"/>
        </w:tabs>
        <w:spacing w:after="0" w:line="240" w:lineRule="auto"/>
        <w:jc w:val="right"/>
        <w:rPr>
          <w:rFonts w:ascii="Liberation Serif" w:hAnsi="Liberation Serif" w:cs="Liberation Serif"/>
        </w:rPr>
      </w:pPr>
    </w:p>
    <w:p w14:paraId="76E219CF" w14:textId="77777777" w:rsidR="009703BB" w:rsidRDefault="00B310BC">
      <w:pPr>
        <w:tabs>
          <w:tab w:val="left" w:pos="1276"/>
        </w:tabs>
        <w:spacing w:after="0" w:line="240" w:lineRule="auto"/>
        <w:rPr>
          <w:rFonts w:ascii="Liberation Serif" w:hAnsi="Liberation Serif" w:cs="Liberation Serif"/>
        </w:rPr>
      </w:pPr>
      <w:r>
        <w:rPr>
          <w:rStyle w:val="afc"/>
          <w:rFonts w:ascii="Liberation Serif" w:eastAsia="Liberation Serif" w:hAnsi="Liberation Serif" w:cs="Liberation Serif"/>
          <w:sz w:val="24"/>
          <w:szCs w:val="24"/>
        </w:rPr>
        <w:t>Наименование и адрес организации: ________________________</w:t>
      </w:r>
    </w:p>
    <w:p w14:paraId="5B050951" w14:textId="77777777" w:rsidR="009703BB" w:rsidRDefault="00B310BC">
      <w:pPr>
        <w:tabs>
          <w:tab w:val="left" w:pos="1276"/>
        </w:tabs>
        <w:spacing w:after="0" w:line="240" w:lineRule="auto"/>
        <w:rPr>
          <w:rStyle w:val="afc"/>
          <w:sz w:val="24"/>
          <w:szCs w:val="24"/>
        </w:rPr>
      </w:pPr>
      <w:r>
        <w:rPr>
          <w:rStyle w:val="afc"/>
          <w:rFonts w:ascii="Liberation Serif" w:eastAsia="Liberation Serif" w:hAnsi="Liberation Serif" w:cs="Liberation Serif"/>
          <w:sz w:val="24"/>
          <w:szCs w:val="24"/>
        </w:rPr>
        <w:t xml:space="preserve">Наименование: </w:t>
      </w:r>
      <w:r>
        <w:rPr>
          <w:rFonts w:ascii="Liberation Serif" w:hAnsi="Liberation Serif" w:cs="Liberation Serif"/>
          <w:sz w:val="24"/>
          <w:szCs w:val="24"/>
        </w:rPr>
        <w:t>предоставление в аренду автоматизированной системы 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Видеоконсультант</w:t>
      </w:r>
      <w:proofErr w:type="spellEnd"/>
      <w:r>
        <w:rPr>
          <w:rFonts w:ascii="Liberation Serif" w:hAnsi="Liberation Serif" w:cs="Liberation Serif"/>
          <w:sz w:val="24"/>
          <w:szCs w:val="24"/>
        </w:rPr>
        <w:t>» (АСВК)</w:t>
      </w:r>
    </w:p>
    <w:tbl>
      <w:tblPr>
        <w:tblW w:w="11199" w:type="dxa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4"/>
        <w:gridCol w:w="930"/>
        <w:gridCol w:w="1068"/>
        <w:gridCol w:w="1068"/>
        <w:gridCol w:w="628"/>
        <w:gridCol w:w="1267"/>
        <w:gridCol w:w="1284"/>
      </w:tblGrid>
      <w:tr w:rsidR="009703BB" w14:paraId="4A75D008" w14:textId="77777777">
        <w:trPr>
          <w:trHeight w:val="1045"/>
          <w:tblCellSpacing w:w="0" w:type="dxa"/>
          <w:jc w:val="center"/>
        </w:trPr>
        <w:tc>
          <w:tcPr>
            <w:tcW w:w="4954" w:type="dxa"/>
            <w:shd w:val="clear" w:color="FFFFFF" w:fill="CFCECE"/>
            <w:vAlign w:val="center"/>
          </w:tcPr>
          <w:p w14:paraId="6B4350A6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30" w:type="dxa"/>
            <w:shd w:val="clear" w:color="FFFFFF" w:fill="CFCECE"/>
            <w:vAlign w:val="center"/>
          </w:tcPr>
          <w:p w14:paraId="1079E38C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Тип и срок аренды </w:t>
            </w:r>
          </w:p>
        </w:tc>
        <w:tc>
          <w:tcPr>
            <w:tcW w:w="1068" w:type="dxa"/>
            <w:shd w:val="clear" w:color="FFFFFF" w:fill="CFCECE"/>
            <w:vAlign w:val="center"/>
          </w:tcPr>
          <w:p w14:paraId="2F1B336C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ежемесяч-ного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платежа, (без НДС), руб.</w:t>
            </w:r>
          </w:p>
        </w:tc>
        <w:tc>
          <w:tcPr>
            <w:tcW w:w="1068" w:type="dxa"/>
            <w:shd w:val="clear" w:color="FFFFFF" w:fill="CFCECE"/>
            <w:vAlign w:val="center"/>
          </w:tcPr>
          <w:p w14:paraId="41908D9A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ежемесяч-ного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платежа (с НДС), руб.</w:t>
            </w:r>
          </w:p>
        </w:tc>
        <w:tc>
          <w:tcPr>
            <w:tcW w:w="628" w:type="dxa"/>
            <w:shd w:val="clear" w:color="FFFFFF" w:fill="CFCECE"/>
            <w:vAlign w:val="center"/>
          </w:tcPr>
          <w:p w14:paraId="61951ED7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67" w:type="dxa"/>
            <w:shd w:val="clear" w:color="FFFFFF" w:fill="CFCECE"/>
            <w:vAlign w:val="center"/>
          </w:tcPr>
          <w:p w14:paraId="30CD0C67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 платежей за 7 месяцев, руб. (без НДС)</w:t>
            </w:r>
          </w:p>
        </w:tc>
        <w:tc>
          <w:tcPr>
            <w:tcW w:w="1284" w:type="dxa"/>
            <w:shd w:val="clear" w:color="FFFFFF" w:fill="CFCECE"/>
            <w:vAlign w:val="center"/>
          </w:tcPr>
          <w:p w14:paraId="45618D48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 платежей за 7 месяцев, руб. (с НДС)</w:t>
            </w:r>
          </w:p>
        </w:tc>
      </w:tr>
      <w:tr w:rsidR="009703BB" w14:paraId="4A7B962E" w14:textId="77777777">
        <w:trPr>
          <w:trHeight w:val="6105"/>
          <w:tblCellSpacing w:w="0" w:type="dxa"/>
          <w:jc w:val="center"/>
        </w:trPr>
        <w:tc>
          <w:tcPr>
            <w:tcW w:w="4954" w:type="dxa"/>
            <w:vAlign w:val="center"/>
          </w:tcPr>
          <w:p w14:paraId="24BAAAAF" w14:textId="77777777" w:rsidR="009703BB" w:rsidRDefault="009703BB"/>
        </w:tc>
        <w:tc>
          <w:tcPr>
            <w:tcW w:w="930" w:type="dxa"/>
            <w:shd w:val="clear" w:color="FFFFFF" w:fill="FFFFFF"/>
            <w:vAlign w:val="center"/>
          </w:tcPr>
          <w:p w14:paraId="2832C501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Аренда 7 месяцев </w:t>
            </w:r>
          </w:p>
          <w:p w14:paraId="3EBC9181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(без выкупа)</w:t>
            </w:r>
          </w:p>
          <w:p w14:paraId="6326C90B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8" w:type="dxa"/>
            <w:vAlign w:val="center"/>
          </w:tcPr>
          <w:p w14:paraId="61FB9A43" w14:textId="77777777" w:rsidR="009703BB" w:rsidRDefault="009703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shd w:val="clear" w:color="FFFFFF" w:fill="FFFFFF"/>
            <w:vAlign w:val="center"/>
          </w:tcPr>
          <w:p w14:paraId="0C59F26E" w14:textId="77777777" w:rsidR="009703BB" w:rsidRDefault="009703BB"/>
        </w:tc>
        <w:tc>
          <w:tcPr>
            <w:tcW w:w="628" w:type="dxa"/>
            <w:vAlign w:val="center"/>
          </w:tcPr>
          <w:p w14:paraId="71B623A0" w14:textId="77777777" w:rsidR="009703BB" w:rsidRDefault="00B310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7" w:type="dxa"/>
            <w:vAlign w:val="center"/>
          </w:tcPr>
          <w:p w14:paraId="73819DC5" w14:textId="77777777" w:rsidR="009703BB" w:rsidRDefault="009703BB"/>
        </w:tc>
        <w:tc>
          <w:tcPr>
            <w:tcW w:w="1284" w:type="dxa"/>
            <w:shd w:val="clear" w:color="FFFFFF" w:fill="FFFFFF"/>
            <w:vAlign w:val="center"/>
          </w:tcPr>
          <w:p w14:paraId="4E8E7717" w14:textId="77777777" w:rsidR="009703BB" w:rsidRDefault="009703B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3D40FA" w14:textId="77777777" w:rsidR="009703BB" w:rsidRDefault="009703BB">
      <w:pPr>
        <w:tabs>
          <w:tab w:val="left" w:pos="1276"/>
        </w:tabs>
        <w:spacing w:after="0" w:line="240" w:lineRule="auto"/>
        <w:jc w:val="both"/>
        <w:rPr>
          <w:rStyle w:val="afc"/>
        </w:rPr>
      </w:pPr>
    </w:p>
    <w:p w14:paraId="02F25745" w14:textId="77777777" w:rsidR="009703BB" w:rsidRDefault="009703BB">
      <w:pPr>
        <w:tabs>
          <w:tab w:val="left" w:pos="1276"/>
        </w:tabs>
        <w:spacing w:after="0" w:line="240" w:lineRule="auto"/>
        <w:jc w:val="both"/>
        <w:rPr>
          <w:rStyle w:val="afc"/>
        </w:rPr>
      </w:pPr>
    </w:p>
    <w:p w14:paraId="260A9822" w14:textId="77777777" w:rsidR="009703BB" w:rsidRDefault="009703BB">
      <w:pPr>
        <w:tabs>
          <w:tab w:val="left" w:pos="1276"/>
        </w:tabs>
        <w:spacing w:after="0" w:line="240" w:lineRule="auto"/>
        <w:jc w:val="both"/>
        <w:rPr>
          <w:rStyle w:val="afc"/>
        </w:rPr>
      </w:pPr>
    </w:p>
    <w:p w14:paraId="7F7B2550" w14:textId="77777777" w:rsidR="009703BB" w:rsidRDefault="009703BB">
      <w:pPr>
        <w:tabs>
          <w:tab w:val="left" w:pos="1276"/>
        </w:tabs>
        <w:spacing w:after="0" w:line="240" w:lineRule="auto"/>
        <w:jc w:val="both"/>
        <w:rPr>
          <w:rStyle w:val="afc"/>
        </w:rPr>
      </w:pPr>
    </w:p>
    <w:p w14:paraId="325365E0" w14:textId="77777777" w:rsidR="009703BB" w:rsidRDefault="009703BB">
      <w:pPr>
        <w:tabs>
          <w:tab w:val="left" w:pos="1276"/>
        </w:tabs>
        <w:spacing w:after="0" w:line="240" w:lineRule="auto"/>
        <w:jc w:val="both"/>
        <w:rPr>
          <w:rStyle w:val="afc"/>
        </w:rPr>
      </w:pPr>
    </w:p>
    <w:sectPr w:rsidR="009703BB">
      <w:pgSz w:w="11906" w:h="16838"/>
      <w:pgMar w:top="567" w:right="567" w:bottom="567" w:left="56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3E7E" w14:textId="77777777" w:rsidR="009703BB" w:rsidRDefault="00B310BC">
      <w:pPr>
        <w:spacing w:after="0" w:line="240" w:lineRule="auto"/>
      </w:pPr>
      <w:r>
        <w:separator/>
      </w:r>
    </w:p>
  </w:endnote>
  <w:endnote w:type="continuationSeparator" w:id="0">
    <w:p w14:paraId="2D9BA0C2" w14:textId="77777777" w:rsidR="009703BB" w:rsidRDefault="00B31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EE061" w14:textId="77777777" w:rsidR="009703BB" w:rsidRDefault="00B310BC">
      <w:pPr>
        <w:spacing w:after="0" w:line="240" w:lineRule="auto"/>
      </w:pPr>
      <w:r>
        <w:separator/>
      </w:r>
    </w:p>
  </w:footnote>
  <w:footnote w:type="continuationSeparator" w:id="0">
    <w:p w14:paraId="2F3CC717" w14:textId="77777777" w:rsidR="009703BB" w:rsidRDefault="00B31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6149"/>
    <w:multiLevelType w:val="hybridMultilevel"/>
    <w:tmpl w:val="F9446480"/>
    <w:lvl w:ilvl="0" w:tplc="F45042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05041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F684CC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A9231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394B6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85CAF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12C38C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DB655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1F4594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401F7A"/>
    <w:multiLevelType w:val="hybridMultilevel"/>
    <w:tmpl w:val="9816021C"/>
    <w:lvl w:ilvl="0" w:tplc="34FE449A">
      <w:start w:val="1"/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DAE819C">
      <w:start w:val="1"/>
      <w:numFmt w:val="lowerLetter"/>
      <w:lvlText w:val="%2."/>
      <w:lvlJc w:val="left"/>
      <w:pPr>
        <w:ind w:left="1789" w:hanging="360"/>
      </w:pPr>
    </w:lvl>
    <w:lvl w:ilvl="2" w:tplc="A8068CAE">
      <w:start w:val="1"/>
      <w:numFmt w:val="lowerRoman"/>
      <w:lvlText w:val="%3."/>
      <w:lvlJc w:val="right"/>
      <w:pPr>
        <w:ind w:left="2509" w:hanging="180"/>
      </w:pPr>
    </w:lvl>
    <w:lvl w:ilvl="3" w:tplc="54E666BC">
      <w:start w:val="1"/>
      <w:numFmt w:val="decimal"/>
      <w:lvlText w:val="%4."/>
      <w:lvlJc w:val="left"/>
      <w:pPr>
        <w:ind w:left="3229" w:hanging="360"/>
      </w:pPr>
    </w:lvl>
    <w:lvl w:ilvl="4" w:tplc="C72EE25A">
      <w:start w:val="1"/>
      <w:numFmt w:val="lowerLetter"/>
      <w:lvlText w:val="%5."/>
      <w:lvlJc w:val="left"/>
      <w:pPr>
        <w:ind w:left="3949" w:hanging="360"/>
      </w:pPr>
    </w:lvl>
    <w:lvl w:ilvl="5" w:tplc="16147FEC">
      <w:start w:val="1"/>
      <w:numFmt w:val="lowerRoman"/>
      <w:lvlText w:val="%6."/>
      <w:lvlJc w:val="right"/>
      <w:pPr>
        <w:ind w:left="4669" w:hanging="180"/>
      </w:pPr>
    </w:lvl>
    <w:lvl w:ilvl="6" w:tplc="1AF0F25A">
      <w:start w:val="1"/>
      <w:numFmt w:val="decimal"/>
      <w:lvlText w:val="%7."/>
      <w:lvlJc w:val="left"/>
      <w:pPr>
        <w:ind w:left="5389" w:hanging="360"/>
      </w:pPr>
    </w:lvl>
    <w:lvl w:ilvl="7" w:tplc="31B8E12A">
      <w:start w:val="1"/>
      <w:numFmt w:val="lowerLetter"/>
      <w:lvlText w:val="%8."/>
      <w:lvlJc w:val="left"/>
      <w:pPr>
        <w:ind w:left="6109" w:hanging="360"/>
      </w:pPr>
    </w:lvl>
    <w:lvl w:ilvl="8" w:tplc="948E7E5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C8556C"/>
    <w:multiLevelType w:val="multilevel"/>
    <w:tmpl w:val="94DAF11E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08067F48"/>
    <w:multiLevelType w:val="hybridMultilevel"/>
    <w:tmpl w:val="61A6A354"/>
    <w:lvl w:ilvl="0" w:tplc="537E82AE">
      <w:start w:val="1"/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A7C6F56">
      <w:start w:val="1"/>
      <w:numFmt w:val="lowerLetter"/>
      <w:lvlText w:val="%2."/>
      <w:lvlJc w:val="left"/>
      <w:pPr>
        <w:ind w:left="1789" w:hanging="360"/>
      </w:pPr>
    </w:lvl>
    <w:lvl w:ilvl="2" w:tplc="A6E67A1A">
      <w:start w:val="1"/>
      <w:numFmt w:val="lowerRoman"/>
      <w:lvlText w:val="%3."/>
      <w:lvlJc w:val="right"/>
      <w:pPr>
        <w:ind w:left="2509" w:hanging="180"/>
      </w:pPr>
    </w:lvl>
    <w:lvl w:ilvl="3" w:tplc="DB82B5B2">
      <w:start w:val="1"/>
      <w:numFmt w:val="decimal"/>
      <w:lvlText w:val="%4."/>
      <w:lvlJc w:val="left"/>
      <w:pPr>
        <w:ind w:left="3229" w:hanging="360"/>
      </w:pPr>
    </w:lvl>
    <w:lvl w:ilvl="4" w:tplc="0A743E18">
      <w:start w:val="1"/>
      <w:numFmt w:val="lowerLetter"/>
      <w:lvlText w:val="%5."/>
      <w:lvlJc w:val="left"/>
      <w:pPr>
        <w:ind w:left="3949" w:hanging="360"/>
      </w:pPr>
    </w:lvl>
    <w:lvl w:ilvl="5" w:tplc="7E88A14E">
      <w:start w:val="1"/>
      <w:numFmt w:val="lowerRoman"/>
      <w:lvlText w:val="%6."/>
      <w:lvlJc w:val="right"/>
      <w:pPr>
        <w:ind w:left="4669" w:hanging="180"/>
      </w:pPr>
    </w:lvl>
    <w:lvl w:ilvl="6" w:tplc="C33A1610">
      <w:start w:val="1"/>
      <w:numFmt w:val="decimal"/>
      <w:lvlText w:val="%7."/>
      <w:lvlJc w:val="left"/>
      <w:pPr>
        <w:ind w:left="5389" w:hanging="360"/>
      </w:pPr>
    </w:lvl>
    <w:lvl w:ilvl="7" w:tplc="A9CC9B28">
      <w:start w:val="1"/>
      <w:numFmt w:val="lowerLetter"/>
      <w:lvlText w:val="%8."/>
      <w:lvlJc w:val="left"/>
      <w:pPr>
        <w:ind w:left="6109" w:hanging="360"/>
      </w:pPr>
    </w:lvl>
    <w:lvl w:ilvl="8" w:tplc="CBD2DB3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3E068B"/>
    <w:multiLevelType w:val="hybridMultilevel"/>
    <w:tmpl w:val="6A62A498"/>
    <w:lvl w:ilvl="0" w:tplc="D7C63F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19443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6FA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534BC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5074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8696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D0A4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3CBC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8167F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CB126D1"/>
    <w:multiLevelType w:val="hybridMultilevel"/>
    <w:tmpl w:val="A8CE9BCA"/>
    <w:lvl w:ilvl="0" w:tplc="17A4391A">
      <w:start w:val="1"/>
      <w:numFmt w:val="decimal"/>
      <w:lvlText w:val="%1."/>
      <w:lvlJc w:val="left"/>
      <w:pPr>
        <w:ind w:left="1778" w:hanging="360"/>
      </w:pPr>
    </w:lvl>
    <w:lvl w:ilvl="1" w:tplc="0810BC76">
      <w:start w:val="1"/>
      <w:numFmt w:val="lowerLetter"/>
      <w:lvlText w:val="%2."/>
      <w:lvlJc w:val="left"/>
      <w:pPr>
        <w:ind w:left="2149" w:hanging="360"/>
      </w:pPr>
    </w:lvl>
    <w:lvl w:ilvl="2" w:tplc="B0EE122A">
      <w:start w:val="1"/>
      <w:numFmt w:val="lowerRoman"/>
      <w:lvlText w:val="%3."/>
      <w:lvlJc w:val="right"/>
      <w:pPr>
        <w:ind w:left="2869" w:hanging="180"/>
      </w:pPr>
    </w:lvl>
    <w:lvl w:ilvl="3" w:tplc="5CA82D36">
      <w:start w:val="1"/>
      <w:numFmt w:val="decimal"/>
      <w:lvlText w:val="%4."/>
      <w:lvlJc w:val="left"/>
      <w:pPr>
        <w:ind w:left="3589" w:hanging="360"/>
      </w:pPr>
    </w:lvl>
    <w:lvl w:ilvl="4" w:tplc="D01441C8">
      <w:start w:val="1"/>
      <w:numFmt w:val="lowerLetter"/>
      <w:lvlText w:val="%5."/>
      <w:lvlJc w:val="left"/>
      <w:pPr>
        <w:ind w:left="4309" w:hanging="360"/>
      </w:pPr>
    </w:lvl>
    <w:lvl w:ilvl="5" w:tplc="1068D2F8">
      <w:start w:val="1"/>
      <w:numFmt w:val="lowerRoman"/>
      <w:lvlText w:val="%6."/>
      <w:lvlJc w:val="right"/>
      <w:pPr>
        <w:ind w:left="5029" w:hanging="180"/>
      </w:pPr>
    </w:lvl>
    <w:lvl w:ilvl="6" w:tplc="0E24C416">
      <w:start w:val="1"/>
      <w:numFmt w:val="decimal"/>
      <w:lvlText w:val="%7."/>
      <w:lvlJc w:val="left"/>
      <w:pPr>
        <w:ind w:left="5749" w:hanging="360"/>
      </w:pPr>
    </w:lvl>
    <w:lvl w:ilvl="7" w:tplc="2B6C3940">
      <w:start w:val="1"/>
      <w:numFmt w:val="lowerLetter"/>
      <w:lvlText w:val="%8."/>
      <w:lvlJc w:val="left"/>
      <w:pPr>
        <w:ind w:left="6469" w:hanging="360"/>
      </w:pPr>
    </w:lvl>
    <w:lvl w:ilvl="8" w:tplc="DC78A75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DFC268C"/>
    <w:multiLevelType w:val="hybridMultilevel"/>
    <w:tmpl w:val="ECFAE6F2"/>
    <w:lvl w:ilvl="0" w:tplc="9390A026">
      <w:start w:val="1"/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C780C0E">
      <w:start w:val="1"/>
      <w:numFmt w:val="lowerLetter"/>
      <w:lvlText w:val="%2."/>
      <w:lvlJc w:val="left"/>
      <w:pPr>
        <w:ind w:left="1789" w:hanging="360"/>
      </w:pPr>
    </w:lvl>
    <w:lvl w:ilvl="2" w:tplc="D18C991A">
      <w:start w:val="1"/>
      <w:numFmt w:val="lowerRoman"/>
      <w:lvlText w:val="%3."/>
      <w:lvlJc w:val="right"/>
      <w:pPr>
        <w:ind w:left="2509" w:hanging="180"/>
      </w:pPr>
    </w:lvl>
    <w:lvl w:ilvl="3" w:tplc="29D05998">
      <w:start w:val="1"/>
      <w:numFmt w:val="decimal"/>
      <w:lvlText w:val="%4."/>
      <w:lvlJc w:val="left"/>
      <w:pPr>
        <w:ind w:left="3229" w:hanging="360"/>
      </w:pPr>
    </w:lvl>
    <w:lvl w:ilvl="4" w:tplc="71FA0B8C">
      <w:start w:val="1"/>
      <w:numFmt w:val="lowerLetter"/>
      <w:lvlText w:val="%5."/>
      <w:lvlJc w:val="left"/>
      <w:pPr>
        <w:ind w:left="3949" w:hanging="360"/>
      </w:pPr>
    </w:lvl>
    <w:lvl w:ilvl="5" w:tplc="766ECF9E">
      <w:start w:val="1"/>
      <w:numFmt w:val="lowerRoman"/>
      <w:lvlText w:val="%6."/>
      <w:lvlJc w:val="right"/>
      <w:pPr>
        <w:ind w:left="4669" w:hanging="180"/>
      </w:pPr>
    </w:lvl>
    <w:lvl w:ilvl="6" w:tplc="7C8EDDB2">
      <w:start w:val="1"/>
      <w:numFmt w:val="decimal"/>
      <w:lvlText w:val="%7."/>
      <w:lvlJc w:val="left"/>
      <w:pPr>
        <w:ind w:left="5389" w:hanging="360"/>
      </w:pPr>
    </w:lvl>
    <w:lvl w:ilvl="7" w:tplc="98CA02B4">
      <w:start w:val="1"/>
      <w:numFmt w:val="lowerLetter"/>
      <w:lvlText w:val="%8."/>
      <w:lvlJc w:val="left"/>
      <w:pPr>
        <w:ind w:left="6109" w:hanging="360"/>
      </w:pPr>
    </w:lvl>
    <w:lvl w:ilvl="8" w:tplc="1E8EA31A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ECB3536"/>
    <w:multiLevelType w:val="hybridMultilevel"/>
    <w:tmpl w:val="3BF6A7F0"/>
    <w:lvl w:ilvl="0" w:tplc="0B342D8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BD654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B607E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8A5B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505D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B2C1A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5A09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46C3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68A9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2881C73"/>
    <w:multiLevelType w:val="multilevel"/>
    <w:tmpl w:val="3CC01FA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7E863CD"/>
    <w:multiLevelType w:val="multilevel"/>
    <w:tmpl w:val="F0D481F2"/>
    <w:lvl w:ilvl="0">
      <w:start w:val="1"/>
      <w:numFmt w:val="decimal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b w:val="0"/>
      </w:rPr>
    </w:lvl>
    <w:lvl w:ilvl="2">
      <w:start w:val="1"/>
      <w:numFmt w:val="decimal"/>
      <w:lvlText w:val=""/>
      <w:lvlJc w:val="left"/>
      <w:pPr>
        <w:ind w:left="3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</w:lvl>
    <w:lvl w:ilvl="4">
      <w:start w:val="1"/>
      <w:numFmt w:val="decimal"/>
      <w:isLgl/>
      <w:lvlText w:val="%1.%2.%3.%4.%5."/>
      <w:lvlJc w:val="left"/>
      <w:pPr>
        <w:ind w:left="72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440"/>
      </w:pPr>
    </w:lvl>
    <w:lvl w:ilvl="6">
      <w:start w:val="1"/>
      <w:numFmt w:val="decimal"/>
      <w:isLgl/>
      <w:lvlText w:val="%1.%2.%3.%4.%5.%6.%7."/>
      <w:lvlJc w:val="left"/>
      <w:pPr>
        <w:ind w:left="108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</w:lvl>
  </w:abstractNum>
  <w:abstractNum w:abstractNumId="10" w15:restartNumberingAfterBreak="0">
    <w:nsid w:val="1A544F50"/>
    <w:multiLevelType w:val="hybridMultilevel"/>
    <w:tmpl w:val="DF704850"/>
    <w:lvl w:ilvl="0" w:tplc="B914BC24">
      <w:start w:val="1"/>
      <w:numFmt w:val="bullet"/>
      <w:lvlText w:val="·"/>
      <w:lvlJc w:val="left"/>
      <w:pPr>
        <w:ind w:left="1984" w:hanging="360"/>
      </w:pPr>
      <w:rPr>
        <w:rFonts w:ascii="Symbol" w:eastAsia="Symbol" w:hAnsi="Symbol" w:cs="Symbol" w:hint="default"/>
      </w:rPr>
    </w:lvl>
    <w:lvl w:ilvl="1" w:tplc="60AAB722">
      <w:start w:val="1"/>
      <w:numFmt w:val="bullet"/>
      <w:lvlText w:val="o"/>
      <w:lvlJc w:val="left"/>
      <w:pPr>
        <w:ind w:left="2704" w:hanging="360"/>
      </w:pPr>
      <w:rPr>
        <w:rFonts w:ascii="Courier New" w:eastAsia="Courier New" w:hAnsi="Courier New" w:cs="Courier New" w:hint="default"/>
      </w:rPr>
    </w:lvl>
    <w:lvl w:ilvl="2" w:tplc="2984F61A">
      <w:start w:val="1"/>
      <w:numFmt w:val="bullet"/>
      <w:lvlText w:val="§"/>
      <w:lvlJc w:val="left"/>
      <w:pPr>
        <w:ind w:left="3424" w:hanging="360"/>
      </w:pPr>
      <w:rPr>
        <w:rFonts w:ascii="Wingdings" w:eastAsia="Wingdings" w:hAnsi="Wingdings" w:cs="Wingdings" w:hint="default"/>
      </w:rPr>
    </w:lvl>
    <w:lvl w:ilvl="3" w:tplc="0728EBCA">
      <w:start w:val="1"/>
      <w:numFmt w:val="bullet"/>
      <w:lvlText w:val="·"/>
      <w:lvlJc w:val="left"/>
      <w:pPr>
        <w:ind w:left="4144" w:hanging="360"/>
      </w:pPr>
      <w:rPr>
        <w:rFonts w:ascii="Symbol" w:eastAsia="Symbol" w:hAnsi="Symbol" w:cs="Symbol" w:hint="default"/>
      </w:rPr>
    </w:lvl>
    <w:lvl w:ilvl="4" w:tplc="4BECF812">
      <w:start w:val="1"/>
      <w:numFmt w:val="bullet"/>
      <w:lvlText w:val="o"/>
      <w:lvlJc w:val="left"/>
      <w:pPr>
        <w:ind w:left="4864" w:hanging="360"/>
      </w:pPr>
      <w:rPr>
        <w:rFonts w:ascii="Courier New" w:eastAsia="Courier New" w:hAnsi="Courier New" w:cs="Courier New" w:hint="default"/>
      </w:rPr>
    </w:lvl>
    <w:lvl w:ilvl="5" w:tplc="82EAD49E">
      <w:start w:val="1"/>
      <w:numFmt w:val="bullet"/>
      <w:lvlText w:val="§"/>
      <w:lvlJc w:val="left"/>
      <w:pPr>
        <w:ind w:left="5584" w:hanging="360"/>
      </w:pPr>
      <w:rPr>
        <w:rFonts w:ascii="Wingdings" w:eastAsia="Wingdings" w:hAnsi="Wingdings" w:cs="Wingdings" w:hint="default"/>
      </w:rPr>
    </w:lvl>
    <w:lvl w:ilvl="6" w:tplc="2B9EC8CE">
      <w:start w:val="1"/>
      <w:numFmt w:val="bullet"/>
      <w:lvlText w:val="·"/>
      <w:lvlJc w:val="left"/>
      <w:pPr>
        <w:ind w:left="6304" w:hanging="360"/>
      </w:pPr>
      <w:rPr>
        <w:rFonts w:ascii="Symbol" w:eastAsia="Symbol" w:hAnsi="Symbol" w:cs="Symbol" w:hint="default"/>
      </w:rPr>
    </w:lvl>
    <w:lvl w:ilvl="7" w:tplc="3F96EF08">
      <w:start w:val="1"/>
      <w:numFmt w:val="bullet"/>
      <w:lvlText w:val="o"/>
      <w:lvlJc w:val="left"/>
      <w:pPr>
        <w:ind w:left="7024" w:hanging="360"/>
      </w:pPr>
      <w:rPr>
        <w:rFonts w:ascii="Courier New" w:eastAsia="Courier New" w:hAnsi="Courier New" w:cs="Courier New" w:hint="default"/>
      </w:rPr>
    </w:lvl>
    <w:lvl w:ilvl="8" w:tplc="9140D244">
      <w:start w:val="1"/>
      <w:numFmt w:val="bullet"/>
      <w:lvlText w:val="§"/>
      <w:lvlJc w:val="left"/>
      <w:pPr>
        <w:ind w:left="7744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1B14143D"/>
    <w:multiLevelType w:val="hybridMultilevel"/>
    <w:tmpl w:val="1360B66E"/>
    <w:lvl w:ilvl="0" w:tplc="3E5A514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880825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C2D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AAFD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94AE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D924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D4CA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5E71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8814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BB1034D"/>
    <w:multiLevelType w:val="hybridMultilevel"/>
    <w:tmpl w:val="7AACB81A"/>
    <w:lvl w:ilvl="0" w:tplc="4476E2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EFEA0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A418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E2B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A2B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2C1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7F46A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46E2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4A15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1D2C535A"/>
    <w:multiLevelType w:val="hybridMultilevel"/>
    <w:tmpl w:val="E990BE4A"/>
    <w:lvl w:ilvl="0" w:tplc="92DC6A1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6F88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5A3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DC8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89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301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04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A05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8A2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A698D"/>
    <w:multiLevelType w:val="hybridMultilevel"/>
    <w:tmpl w:val="42A8A86E"/>
    <w:lvl w:ilvl="0" w:tplc="EDAC66D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B2856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14FB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E6F0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8275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8ECE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6E91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2940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2899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1EFE2815"/>
    <w:multiLevelType w:val="hybridMultilevel"/>
    <w:tmpl w:val="CA5262FA"/>
    <w:lvl w:ilvl="0" w:tplc="9B78C12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042DE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A4DA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91803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E01B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6449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74477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C631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478E7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0AE6BB5"/>
    <w:multiLevelType w:val="multilevel"/>
    <w:tmpl w:val="AA1C953E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24C43348"/>
    <w:multiLevelType w:val="multilevel"/>
    <w:tmpl w:val="3B940674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8" w15:restartNumberingAfterBreak="0">
    <w:nsid w:val="2A426273"/>
    <w:multiLevelType w:val="hybridMultilevel"/>
    <w:tmpl w:val="458A41F2"/>
    <w:lvl w:ilvl="0" w:tplc="5CFC8B4C">
      <w:start w:val="1"/>
      <w:numFmt w:val="decimal"/>
      <w:lvlText w:val="%1."/>
      <w:lvlJc w:val="left"/>
      <w:pPr>
        <w:ind w:left="1778" w:hanging="360"/>
      </w:pPr>
    </w:lvl>
    <w:lvl w:ilvl="1" w:tplc="82547334">
      <w:start w:val="1"/>
      <w:numFmt w:val="lowerLetter"/>
      <w:lvlText w:val="%2."/>
      <w:lvlJc w:val="left"/>
      <w:pPr>
        <w:ind w:left="2149" w:hanging="360"/>
      </w:pPr>
    </w:lvl>
    <w:lvl w:ilvl="2" w:tplc="067AB3F6">
      <w:start w:val="1"/>
      <w:numFmt w:val="lowerRoman"/>
      <w:lvlText w:val="%3."/>
      <w:lvlJc w:val="right"/>
      <w:pPr>
        <w:ind w:left="2869" w:hanging="180"/>
      </w:pPr>
    </w:lvl>
    <w:lvl w:ilvl="3" w:tplc="6B9C9874">
      <w:start w:val="1"/>
      <w:numFmt w:val="decimal"/>
      <w:lvlText w:val="%4."/>
      <w:lvlJc w:val="left"/>
      <w:pPr>
        <w:ind w:left="3589" w:hanging="360"/>
      </w:pPr>
    </w:lvl>
    <w:lvl w:ilvl="4" w:tplc="FF0C17E6">
      <w:start w:val="1"/>
      <w:numFmt w:val="lowerLetter"/>
      <w:lvlText w:val="%5."/>
      <w:lvlJc w:val="left"/>
      <w:pPr>
        <w:ind w:left="4309" w:hanging="360"/>
      </w:pPr>
    </w:lvl>
    <w:lvl w:ilvl="5" w:tplc="238C34F2">
      <w:start w:val="1"/>
      <w:numFmt w:val="lowerRoman"/>
      <w:lvlText w:val="%6."/>
      <w:lvlJc w:val="right"/>
      <w:pPr>
        <w:ind w:left="5029" w:hanging="180"/>
      </w:pPr>
    </w:lvl>
    <w:lvl w:ilvl="6" w:tplc="84C4CEFA">
      <w:start w:val="1"/>
      <w:numFmt w:val="decimal"/>
      <w:lvlText w:val="%7."/>
      <w:lvlJc w:val="left"/>
      <w:pPr>
        <w:ind w:left="5749" w:hanging="360"/>
      </w:pPr>
    </w:lvl>
    <w:lvl w:ilvl="7" w:tplc="EB26CA9E">
      <w:start w:val="1"/>
      <w:numFmt w:val="lowerLetter"/>
      <w:lvlText w:val="%8."/>
      <w:lvlJc w:val="left"/>
      <w:pPr>
        <w:ind w:left="6469" w:hanging="360"/>
      </w:pPr>
    </w:lvl>
    <w:lvl w:ilvl="8" w:tplc="9D728A9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EEF3BA8"/>
    <w:multiLevelType w:val="multilevel"/>
    <w:tmpl w:val="931CFC58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00577B2"/>
    <w:multiLevelType w:val="multilevel"/>
    <w:tmpl w:val="59FA36C0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2FF11F5"/>
    <w:multiLevelType w:val="hybridMultilevel"/>
    <w:tmpl w:val="33F6ADCE"/>
    <w:lvl w:ilvl="0" w:tplc="4F24A1A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FC0047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844CB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2AA1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6B67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86A5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C06FE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FC26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9A76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4C360A1"/>
    <w:multiLevelType w:val="multilevel"/>
    <w:tmpl w:val="8BF23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7E2CD0"/>
    <w:multiLevelType w:val="hybridMultilevel"/>
    <w:tmpl w:val="E6CA5C1C"/>
    <w:lvl w:ilvl="0" w:tplc="0FB2A4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7287E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2549E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3F010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CC45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5096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D09D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E655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82A6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3C3B73A6"/>
    <w:multiLevelType w:val="hybridMultilevel"/>
    <w:tmpl w:val="DA4E8326"/>
    <w:lvl w:ilvl="0" w:tplc="E52E94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3CCA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98D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560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C74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A8BF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3C1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EC93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7E8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6E7E46"/>
    <w:multiLevelType w:val="hybridMultilevel"/>
    <w:tmpl w:val="48183AD6"/>
    <w:lvl w:ilvl="0" w:tplc="ACE2DB58">
      <w:start w:val="1"/>
      <w:numFmt w:val="decimal"/>
      <w:lvlText w:val="%1."/>
      <w:lvlJc w:val="left"/>
      <w:pPr>
        <w:ind w:left="720" w:hanging="360"/>
      </w:pPr>
    </w:lvl>
    <w:lvl w:ilvl="1" w:tplc="76F869C0">
      <w:start w:val="1"/>
      <w:numFmt w:val="lowerLetter"/>
      <w:lvlText w:val="%2."/>
      <w:lvlJc w:val="left"/>
      <w:pPr>
        <w:ind w:left="1440" w:hanging="360"/>
      </w:pPr>
    </w:lvl>
    <w:lvl w:ilvl="2" w:tplc="51860BB6">
      <w:start w:val="1"/>
      <w:numFmt w:val="lowerRoman"/>
      <w:lvlText w:val="%3."/>
      <w:lvlJc w:val="right"/>
      <w:pPr>
        <w:ind w:left="2160" w:hanging="180"/>
      </w:pPr>
    </w:lvl>
    <w:lvl w:ilvl="3" w:tplc="99D2A7A2">
      <w:start w:val="1"/>
      <w:numFmt w:val="decimal"/>
      <w:lvlText w:val="%4."/>
      <w:lvlJc w:val="left"/>
      <w:pPr>
        <w:ind w:left="2880" w:hanging="360"/>
      </w:pPr>
    </w:lvl>
    <w:lvl w:ilvl="4" w:tplc="755E2396">
      <w:start w:val="1"/>
      <w:numFmt w:val="lowerLetter"/>
      <w:lvlText w:val="%5."/>
      <w:lvlJc w:val="left"/>
      <w:pPr>
        <w:ind w:left="3600" w:hanging="360"/>
      </w:pPr>
    </w:lvl>
    <w:lvl w:ilvl="5" w:tplc="AD400BBE">
      <w:start w:val="1"/>
      <w:numFmt w:val="lowerRoman"/>
      <w:lvlText w:val="%6."/>
      <w:lvlJc w:val="right"/>
      <w:pPr>
        <w:ind w:left="4320" w:hanging="180"/>
      </w:pPr>
    </w:lvl>
    <w:lvl w:ilvl="6" w:tplc="BFFA6F5A">
      <w:start w:val="1"/>
      <w:numFmt w:val="decimal"/>
      <w:lvlText w:val="%7."/>
      <w:lvlJc w:val="left"/>
      <w:pPr>
        <w:ind w:left="5040" w:hanging="360"/>
      </w:pPr>
    </w:lvl>
    <w:lvl w:ilvl="7" w:tplc="61383922">
      <w:start w:val="1"/>
      <w:numFmt w:val="lowerLetter"/>
      <w:lvlText w:val="%8."/>
      <w:lvlJc w:val="left"/>
      <w:pPr>
        <w:ind w:left="5760" w:hanging="360"/>
      </w:pPr>
    </w:lvl>
    <w:lvl w:ilvl="8" w:tplc="5EFA2FA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83DBF"/>
    <w:multiLevelType w:val="hybridMultilevel"/>
    <w:tmpl w:val="34A64EE4"/>
    <w:lvl w:ilvl="0" w:tplc="D3DA12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6CC9C1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E84EA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948566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C85E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DDC1F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64CCFD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0F8781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AC00B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D5022"/>
    <w:multiLevelType w:val="hybridMultilevel"/>
    <w:tmpl w:val="D5001326"/>
    <w:lvl w:ilvl="0" w:tplc="D570D1E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05202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9AB7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C8BB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29AC7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C8228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F299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0A1A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D64C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63615A1"/>
    <w:multiLevelType w:val="hybridMultilevel"/>
    <w:tmpl w:val="CE6802F4"/>
    <w:lvl w:ilvl="0" w:tplc="ADC4D67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47848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4CF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24C8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34BB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128F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99E3D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4290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81040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6362FD5"/>
    <w:multiLevelType w:val="hybridMultilevel"/>
    <w:tmpl w:val="5E043C58"/>
    <w:lvl w:ilvl="0" w:tplc="4EA0DAC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02638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007B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1EAE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32E15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546B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46BB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2DAAB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04AB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57CE4128"/>
    <w:multiLevelType w:val="hybridMultilevel"/>
    <w:tmpl w:val="D74E760E"/>
    <w:lvl w:ilvl="0" w:tplc="8C7870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D40DE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8A276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94EC3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7899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5605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DFACE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E2C8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1049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C4B67B6"/>
    <w:multiLevelType w:val="hybridMultilevel"/>
    <w:tmpl w:val="D8DE425A"/>
    <w:lvl w:ilvl="0" w:tplc="D14CDD1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708C14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8E060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7CED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6804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B84BA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A4ED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8AB8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001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5FE93341"/>
    <w:multiLevelType w:val="multilevel"/>
    <w:tmpl w:val="E1C4A828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3" w15:restartNumberingAfterBreak="0">
    <w:nsid w:val="63DC2CE2"/>
    <w:multiLevelType w:val="multilevel"/>
    <w:tmpl w:val="2E6C36FA"/>
    <w:lvl w:ilvl="0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66947BC0"/>
    <w:multiLevelType w:val="hybridMultilevel"/>
    <w:tmpl w:val="9F90D62E"/>
    <w:lvl w:ilvl="0" w:tplc="276257A8">
      <w:start w:val="1"/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6C683A">
      <w:start w:val="1"/>
      <w:numFmt w:val="lowerLetter"/>
      <w:lvlText w:val="%2."/>
      <w:lvlJc w:val="left"/>
      <w:pPr>
        <w:ind w:left="1789" w:hanging="360"/>
      </w:pPr>
    </w:lvl>
    <w:lvl w:ilvl="2" w:tplc="EABA7C2A">
      <w:start w:val="1"/>
      <w:numFmt w:val="lowerRoman"/>
      <w:lvlText w:val="%3."/>
      <w:lvlJc w:val="right"/>
      <w:pPr>
        <w:ind w:left="2509" w:hanging="180"/>
      </w:pPr>
    </w:lvl>
    <w:lvl w:ilvl="3" w:tplc="D76024C6">
      <w:start w:val="1"/>
      <w:numFmt w:val="decimal"/>
      <w:lvlText w:val="%4."/>
      <w:lvlJc w:val="left"/>
      <w:pPr>
        <w:ind w:left="3229" w:hanging="360"/>
      </w:pPr>
    </w:lvl>
    <w:lvl w:ilvl="4" w:tplc="1C1011C0">
      <w:start w:val="1"/>
      <w:numFmt w:val="lowerLetter"/>
      <w:lvlText w:val="%5."/>
      <w:lvlJc w:val="left"/>
      <w:pPr>
        <w:ind w:left="3949" w:hanging="360"/>
      </w:pPr>
    </w:lvl>
    <w:lvl w:ilvl="5" w:tplc="66BC93FE">
      <w:start w:val="1"/>
      <w:numFmt w:val="lowerRoman"/>
      <w:lvlText w:val="%6."/>
      <w:lvlJc w:val="right"/>
      <w:pPr>
        <w:ind w:left="4669" w:hanging="180"/>
      </w:pPr>
    </w:lvl>
    <w:lvl w:ilvl="6" w:tplc="F67EF8EC">
      <w:start w:val="1"/>
      <w:numFmt w:val="decimal"/>
      <w:lvlText w:val="%7."/>
      <w:lvlJc w:val="left"/>
      <w:pPr>
        <w:ind w:left="5389" w:hanging="360"/>
      </w:pPr>
    </w:lvl>
    <w:lvl w:ilvl="7" w:tplc="24A4EB22">
      <w:start w:val="1"/>
      <w:numFmt w:val="lowerLetter"/>
      <w:lvlText w:val="%8."/>
      <w:lvlJc w:val="left"/>
      <w:pPr>
        <w:ind w:left="6109" w:hanging="360"/>
      </w:pPr>
    </w:lvl>
    <w:lvl w:ilvl="8" w:tplc="0CF46028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A564F1"/>
    <w:multiLevelType w:val="hybridMultilevel"/>
    <w:tmpl w:val="7B9EE522"/>
    <w:lvl w:ilvl="0" w:tplc="EA28823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C76C6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CC1E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942A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0643B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6A7C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47A6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242CB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F6A3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6EF90382"/>
    <w:multiLevelType w:val="multilevel"/>
    <w:tmpl w:val="6AD6FE4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left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79352E11"/>
    <w:multiLevelType w:val="hybridMultilevel"/>
    <w:tmpl w:val="E04A1324"/>
    <w:lvl w:ilvl="0" w:tplc="ADDC71B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FD10E0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A21E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EC04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04A6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C23D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0E51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7A4F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E231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F5D7504"/>
    <w:multiLevelType w:val="hybridMultilevel"/>
    <w:tmpl w:val="FCBECAD6"/>
    <w:lvl w:ilvl="0" w:tplc="031CC5F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221285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396F6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1C5E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439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5C3F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6A66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74D2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26C0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52FC0"/>
    <w:multiLevelType w:val="hybridMultilevel"/>
    <w:tmpl w:val="4EF23432"/>
    <w:lvl w:ilvl="0" w:tplc="DCC87B4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F26A52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F0C5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9A0EA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FEBD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F2CE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8654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6CBC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678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15015765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6788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3007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9421859">
    <w:abstractNumId w:val="22"/>
  </w:num>
  <w:num w:numId="5" w16cid:durableId="257712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6821736">
    <w:abstractNumId w:val="9"/>
  </w:num>
  <w:num w:numId="7" w16cid:durableId="275143115">
    <w:abstractNumId w:val="24"/>
  </w:num>
  <w:num w:numId="8" w16cid:durableId="9048006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09581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1697675">
    <w:abstractNumId w:val="0"/>
  </w:num>
  <w:num w:numId="11" w16cid:durableId="1711957698">
    <w:abstractNumId w:val="6"/>
  </w:num>
  <w:num w:numId="12" w16cid:durableId="254871197">
    <w:abstractNumId w:val="13"/>
  </w:num>
  <w:num w:numId="13" w16cid:durableId="1672946458">
    <w:abstractNumId w:val="34"/>
  </w:num>
  <w:num w:numId="14" w16cid:durableId="18578839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5668680">
    <w:abstractNumId w:val="1"/>
  </w:num>
  <w:num w:numId="16" w16cid:durableId="12217469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7854872">
    <w:abstractNumId w:val="3"/>
  </w:num>
  <w:num w:numId="18" w16cid:durableId="1942838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39527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642881">
    <w:abstractNumId w:val="38"/>
  </w:num>
  <w:num w:numId="21" w16cid:durableId="1682196966">
    <w:abstractNumId w:val="31"/>
  </w:num>
  <w:num w:numId="22" w16cid:durableId="712652059">
    <w:abstractNumId w:val="39"/>
  </w:num>
  <w:num w:numId="23" w16cid:durableId="1749957156">
    <w:abstractNumId w:val="37"/>
  </w:num>
  <w:num w:numId="24" w16cid:durableId="495537434">
    <w:abstractNumId w:val="29"/>
  </w:num>
  <w:num w:numId="25" w16cid:durableId="1520659117">
    <w:abstractNumId w:val="30"/>
  </w:num>
  <w:num w:numId="26" w16cid:durableId="1514881822">
    <w:abstractNumId w:val="12"/>
  </w:num>
  <w:num w:numId="27" w16cid:durableId="1423985816">
    <w:abstractNumId w:val="27"/>
  </w:num>
  <w:num w:numId="28" w16cid:durableId="870846779">
    <w:abstractNumId w:val="7"/>
  </w:num>
  <w:num w:numId="29" w16cid:durableId="348022523">
    <w:abstractNumId w:val="28"/>
  </w:num>
  <w:num w:numId="30" w16cid:durableId="971642002">
    <w:abstractNumId w:val="23"/>
  </w:num>
  <w:num w:numId="31" w16cid:durableId="169568403">
    <w:abstractNumId w:val="10"/>
  </w:num>
  <w:num w:numId="32" w16cid:durableId="453713466">
    <w:abstractNumId w:val="36"/>
  </w:num>
  <w:num w:numId="33" w16cid:durableId="1636063035">
    <w:abstractNumId w:val="8"/>
  </w:num>
  <w:num w:numId="34" w16cid:durableId="1009260680">
    <w:abstractNumId w:val="21"/>
  </w:num>
  <w:num w:numId="35" w16cid:durableId="1296250776">
    <w:abstractNumId w:val="15"/>
  </w:num>
  <w:num w:numId="36" w16cid:durableId="414130239">
    <w:abstractNumId w:val="26"/>
  </w:num>
  <w:num w:numId="37" w16cid:durableId="1028681490">
    <w:abstractNumId w:val="14"/>
  </w:num>
  <w:num w:numId="38" w16cid:durableId="107087635">
    <w:abstractNumId w:val="35"/>
  </w:num>
  <w:num w:numId="39" w16cid:durableId="1487742803">
    <w:abstractNumId w:val="4"/>
  </w:num>
  <w:num w:numId="40" w16cid:durableId="8137908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BB"/>
    <w:rsid w:val="009703BB"/>
    <w:rsid w:val="00B310BC"/>
    <w:rsid w:val="00DD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5632"/>
  <w15:docId w15:val="{4870D4AB-8466-48CC-8EB1-85A57A4C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link w:val="2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Верхний колонтитул1"/>
    <w:basedOn w:val="a"/>
    <w:next w:val="af5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f6">
    <w:name w:val="Верхний колонтитул Знак"/>
    <w:basedOn w:val="a0"/>
    <w:link w:val="13"/>
    <w:uiPriority w:val="99"/>
    <w:rPr>
      <w:rFonts w:cs="Times New Roman"/>
    </w:rPr>
  </w:style>
  <w:style w:type="paragraph" w:styleId="af5">
    <w:name w:val="header"/>
    <w:basedOn w:val="a"/>
    <w:link w:val="1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f5"/>
    <w:uiPriority w:val="99"/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Normal1">
    <w:name w:val="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8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16">
    <w:name w:val="Знак1"/>
    <w:basedOn w:val="a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qFormat/>
    <w:pPr>
      <w:numPr>
        <w:ilvl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20"/>
      </w:tabs>
      <w:spacing w:before="120" w:after="120" w:line="24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905" w:hanging="360"/>
      <w:jc w:val="center"/>
      <w:outlineLvl w:val="0"/>
    </w:pPr>
    <w:rPr>
      <w:rFonts w:ascii="Calibri" w:eastAsia="Times New Roman" w:hAnsi="Calibri" w:cs="Calibri"/>
      <w:b/>
      <w:color w:val="000000"/>
      <w:sz w:val="24"/>
      <w:szCs w:val="24"/>
      <w:lang w:eastAsia="ru-RU"/>
    </w:rPr>
  </w:style>
  <w:style w:type="paragraph" w:customStyle="1" w:styleId="Style3">
    <w:name w:val="Style3"/>
    <w:uiPriority w:val="99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2" w:lineRule="exact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17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5">
    <w:name w:val="Style5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240" w:line="276" w:lineRule="auto"/>
      <w:ind w:left="1080" w:hanging="720"/>
      <w:jc w:val="both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uiPriority w:val="99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20" w:lineRule="exact"/>
      <w:ind w:firstLine="691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Gen0">
    <w:name w:val="StGen0"/>
    <w:basedOn w:val="Style3"/>
    <w:qFormat/>
    <w:pPr>
      <w:widowControl/>
      <w:spacing w:line="240" w:lineRule="auto"/>
      <w:jc w:val="center"/>
    </w:pPr>
    <w:rPr>
      <w:rFonts w:ascii="Times New Roman" w:eastAsia="Times New Roman" w:hAnsi="Times New Roman" w:cs="Times New Roman"/>
      <w:b/>
      <w:szCs w:val="20"/>
    </w:rPr>
  </w:style>
  <w:style w:type="paragraph" w:customStyle="1" w:styleId="24">
    <w:name w:val="Основной текст2"/>
    <w:link w:val="-40"/>
    <w:uiPriority w:val="99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8">
    <w:name w:val="Style8"/>
    <w:basedOn w:val="17"/>
    <w:qFormat/>
    <w:pPr>
      <w:spacing w:before="120" w:after="240" w:line="360" w:lineRule="auto"/>
      <w:contextualSpacing/>
      <w:jc w:val="both"/>
    </w:pPr>
    <w:rPr>
      <w:rFonts w:ascii="Arial" w:hAnsi="Arial" w:cs="Arial"/>
      <w:color w:val="000000" w:themeColor="text1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88812-C864-4B73-9DF4-7F23A2C3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1833</Words>
  <Characters>10451</Characters>
  <Application>Microsoft Office Word</Application>
  <DocSecurity>0</DocSecurity>
  <Lines>87</Lines>
  <Paragraphs>24</Paragraphs>
  <ScaleCrop>false</ScaleCrop>
  <Company/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Виктория Андреевна</cp:lastModifiedBy>
  <cp:revision>9</cp:revision>
  <dcterms:created xsi:type="dcterms:W3CDTF">2026-02-24T08:44:00Z</dcterms:created>
  <dcterms:modified xsi:type="dcterms:W3CDTF">2026-03-27T13:24:00Z</dcterms:modified>
</cp:coreProperties>
</file>